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5AE35">
      <w:pPr>
        <w:spacing w:line="360" w:lineRule="auto"/>
        <w:jc w:val="center"/>
        <w:rPr>
          <w:rFonts w:hint="eastAsia" w:ascii="Times New Roman" w:hAnsi="Times New Roman" w:eastAsia="宋体" w:cs="Times New Roman"/>
          <w:b/>
          <w:bCs/>
          <w:sz w:val="28"/>
          <w:szCs w:val="28"/>
          <w:highlight w:val="none"/>
          <w:lang w:eastAsia="zh-CN"/>
        </w:rPr>
      </w:pPr>
      <w:r>
        <w:rPr>
          <w:rFonts w:hint="eastAsia" w:ascii="Times New Roman" w:hAnsi="Times New Roman" w:eastAsia="宋体" w:cs="Times New Roman"/>
          <w:b/>
          <w:bCs/>
          <w:sz w:val="28"/>
          <w:szCs w:val="28"/>
          <w:highlight w:val="none"/>
          <w:lang w:eastAsia="zh-CN"/>
        </w:rPr>
        <w:t>2025年太湖蓝藻防控提升工程符渎港应急改造工程土建及钢结构专业分包</w:t>
      </w:r>
      <w:r>
        <w:rPr>
          <w:rFonts w:hint="eastAsia" w:ascii="Times New Roman" w:hAnsi="Times New Roman" w:eastAsia="宋体" w:cs="Times New Roman"/>
          <w:b/>
          <w:bCs/>
          <w:sz w:val="28"/>
          <w:szCs w:val="28"/>
          <w:highlight w:val="none"/>
          <w:lang w:val="en-US" w:eastAsia="zh-CN"/>
        </w:rPr>
        <w:t>采购</w:t>
      </w:r>
      <w:r>
        <w:rPr>
          <w:rFonts w:hint="eastAsia" w:ascii="Times New Roman" w:hAnsi="Times New Roman" w:eastAsia="宋体" w:cs="Times New Roman"/>
          <w:b/>
          <w:bCs/>
          <w:sz w:val="28"/>
          <w:szCs w:val="28"/>
          <w:highlight w:val="none"/>
        </w:rPr>
        <w:t>招标公告</w:t>
      </w:r>
    </w:p>
    <w:p w14:paraId="58656989">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因工作需要，现组织</w:t>
      </w:r>
      <w:r>
        <w:rPr>
          <w:rFonts w:hint="eastAsia" w:ascii="Times New Roman" w:hAnsi="Times New Roman" w:eastAsia="宋体" w:cs="Times New Roman"/>
          <w:sz w:val="28"/>
          <w:szCs w:val="28"/>
          <w:highlight w:val="none"/>
          <w:lang w:val="en-US" w:eastAsia="zh-CN"/>
        </w:rPr>
        <w:t>江苏鸿成工程项目管理有限公司</w:t>
      </w:r>
      <w:r>
        <w:rPr>
          <w:rFonts w:hint="eastAsia" w:ascii="Times New Roman" w:hAnsi="Times New Roman" w:eastAsia="宋体" w:cs="Times New Roman"/>
          <w:sz w:val="28"/>
          <w:szCs w:val="28"/>
          <w:highlight w:val="none"/>
        </w:rPr>
        <w:t>对</w:t>
      </w:r>
      <w:r>
        <w:rPr>
          <w:rFonts w:hint="eastAsia" w:ascii="Times New Roman" w:hAnsi="Times New Roman" w:eastAsia="宋体" w:cs="Times New Roman"/>
          <w:sz w:val="28"/>
          <w:szCs w:val="28"/>
          <w:highlight w:val="none"/>
          <w:lang w:eastAsia="zh-CN"/>
        </w:rPr>
        <w:t>宜兴市公用市政工程有限公司</w:t>
      </w:r>
      <w:r>
        <w:rPr>
          <w:rFonts w:hint="eastAsia" w:ascii="Times New Roman" w:hAnsi="Times New Roman" w:eastAsia="宋体" w:cs="Times New Roman"/>
          <w:sz w:val="28"/>
          <w:szCs w:val="28"/>
          <w:highlight w:val="none"/>
          <w:lang w:val="en-US" w:eastAsia="zh-CN"/>
        </w:rPr>
        <w:t>的</w:t>
      </w:r>
      <w:r>
        <w:rPr>
          <w:rFonts w:hint="eastAsia" w:ascii="Times New Roman" w:hAnsi="Times New Roman" w:eastAsia="宋体" w:cs="Times New Roman"/>
          <w:sz w:val="28"/>
          <w:szCs w:val="28"/>
          <w:highlight w:val="none"/>
          <w:lang w:eastAsia="zh-CN"/>
        </w:rPr>
        <w:t>2025年太湖蓝藻防控提升工程符渎港应急改造工程土建及钢结构专业分包</w:t>
      </w:r>
      <w:r>
        <w:rPr>
          <w:rFonts w:hint="eastAsia" w:ascii="Times New Roman" w:hAnsi="Times New Roman" w:eastAsia="宋体" w:cs="Times New Roman"/>
          <w:sz w:val="28"/>
          <w:szCs w:val="28"/>
          <w:highlight w:val="none"/>
        </w:rPr>
        <w:t>进行招标，现欢迎符合相关条件的供应商参加投标。</w:t>
      </w:r>
    </w:p>
    <w:p w14:paraId="41AC2773">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一、项目基本情况</w:t>
      </w:r>
    </w:p>
    <w:p w14:paraId="103DEC4F">
      <w:pPr>
        <w:spacing w:line="360" w:lineRule="auto"/>
        <w:ind w:firstLine="560" w:firstLineChars="200"/>
        <w:rPr>
          <w:rFonts w:hint="default" w:ascii="Times New Roman" w:hAnsi="Times New Roman" w:eastAsia="宋体" w:cs="Times New Roman"/>
          <w:sz w:val="28"/>
          <w:szCs w:val="28"/>
          <w:highlight w:val="none"/>
          <w:lang w:val="en-US"/>
        </w:rPr>
      </w:pPr>
      <w:r>
        <w:rPr>
          <w:rFonts w:hint="eastAsia" w:ascii="Times New Roman" w:hAnsi="Times New Roman" w:eastAsia="宋体" w:cs="Times New Roman"/>
          <w:sz w:val="28"/>
          <w:szCs w:val="28"/>
          <w:highlight w:val="none"/>
        </w:rPr>
        <w:t>项目编号：YXGYJT202512037</w:t>
      </w:r>
    </w:p>
    <w:p w14:paraId="78DC65D7">
      <w:pPr>
        <w:spacing w:line="360" w:lineRule="auto"/>
        <w:ind w:firstLine="560" w:firstLineChars="2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rPr>
        <w:t>项目名称：</w:t>
      </w:r>
      <w:r>
        <w:rPr>
          <w:rFonts w:hint="eastAsia" w:ascii="Times New Roman" w:hAnsi="Times New Roman" w:eastAsia="宋体" w:cs="Times New Roman"/>
          <w:sz w:val="28"/>
          <w:szCs w:val="28"/>
          <w:highlight w:val="none"/>
          <w:lang w:eastAsia="zh-CN"/>
        </w:rPr>
        <w:t>2025年太湖蓝藻防控提升工程符渎港应急改造工程土建及钢结构专业分包</w:t>
      </w:r>
    </w:p>
    <w:p w14:paraId="2716102B">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项目简要说明：详见招标文件</w:t>
      </w:r>
    </w:p>
    <w:p w14:paraId="3FB7300F">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评标方法：综合评分法（</w:t>
      </w:r>
      <w:r>
        <w:rPr>
          <w:rFonts w:hint="eastAsia" w:ascii="Times New Roman" w:hAnsi="Times New Roman" w:eastAsia="宋体" w:cs="Times New Roman"/>
          <w:sz w:val="28"/>
          <w:szCs w:val="28"/>
          <w:highlight w:val="none"/>
          <w:lang w:val="en-US" w:eastAsia="zh-CN"/>
        </w:rPr>
        <w:t>集团</w:t>
      </w:r>
      <w:r>
        <w:rPr>
          <w:rFonts w:hint="eastAsia" w:ascii="Times New Roman" w:hAnsi="Times New Roman" w:eastAsia="宋体" w:cs="Times New Roman"/>
          <w:sz w:val="28"/>
          <w:szCs w:val="28"/>
          <w:highlight w:val="none"/>
        </w:rPr>
        <w:t>平台公开招标（代理））</w:t>
      </w:r>
    </w:p>
    <w:p w14:paraId="14C07C4E">
      <w:pPr>
        <w:spacing w:line="360" w:lineRule="auto"/>
        <w:ind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本项目</w:t>
      </w:r>
      <w:r>
        <w:rPr>
          <w:rFonts w:hint="eastAsia" w:ascii="Times New Roman" w:hAnsi="Times New Roman" w:eastAsia="宋体" w:cs="Times New Roman"/>
          <w:sz w:val="28"/>
          <w:szCs w:val="28"/>
          <w:highlight w:val="none"/>
          <w:lang w:val="en-US" w:eastAsia="zh-CN"/>
        </w:rPr>
        <w:t>预算价：5510000.00元（暂定），投标最小让利率：12%。报价时投标价按照5510000.00元*（1-投标让利率）报价（投标让利率须大于最小让利率，小于或等于最小让利率的投标为无效投标）。</w:t>
      </w:r>
      <w:bookmarkStart w:id="0" w:name="_GoBack"/>
      <w:bookmarkEnd w:id="0"/>
    </w:p>
    <w:p w14:paraId="4CDFF269">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二、申请人的资格要求：</w:t>
      </w:r>
    </w:p>
    <w:p w14:paraId="227B3487">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投标人参加本次采购活动应具备下列资格条件：</w:t>
      </w:r>
    </w:p>
    <w:p w14:paraId="5DF36EAA">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①具有独立承担民事责任的能力；</w:t>
      </w:r>
    </w:p>
    <w:p w14:paraId="43404B28">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②具有良好的商业信誉和健全的财务会计制度；</w:t>
      </w:r>
    </w:p>
    <w:p w14:paraId="26126F9C">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③有依法缴纳税收和社会保障资金的良好记录；</w:t>
      </w:r>
    </w:p>
    <w:p w14:paraId="3626AAEE">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④具有履行合同所必需的设备和专业技术能力；</w:t>
      </w:r>
    </w:p>
    <w:p w14:paraId="7826A69B">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⑤不接受联合体，不接受中标后分包；</w:t>
      </w:r>
    </w:p>
    <w:p w14:paraId="45218364">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⑥良好的信用记录；</w:t>
      </w:r>
    </w:p>
    <w:p w14:paraId="19E5CFEF">
      <w:pPr>
        <w:spacing w:line="360" w:lineRule="auto"/>
        <w:ind w:firstLine="560" w:firstLineChars="200"/>
        <w:rPr>
          <w:rFonts w:hint="eastAsia" w:ascii="Times New Roman" w:hAnsi="Times New Roman" w:eastAsia="宋体" w:cs="Times New Roman"/>
          <w:sz w:val="28"/>
          <w:szCs w:val="28"/>
          <w:highlight w:val="none"/>
          <w:lang w:val="zh-CN" w:eastAsia="zh-CN"/>
        </w:rPr>
      </w:pPr>
      <w:r>
        <w:rPr>
          <w:rFonts w:hint="eastAsia" w:ascii="Times New Roman" w:hAnsi="Times New Roman" w:eastAsia="宋体" w:cs="Times New Roman"/>
          <w:sz w:val="28"/>
          <w:szCs w:val="28"/>
          <w:highlight w:val="none"/>
          <w:lang w:val="zh-CN" w:eastAsia="zh-CN"/>
        </w:rPr>
        <w:t>⑦</w:t>
      </w:r>
      <w:r>
        <w:rPr>
          <w:rFonts w:hint="eastAsia" w:ascii="Times New Roman" w:hAnsi="Times New Roman" w:eastAsia="宋体" w:cs="Times New Roman"/>
          <w:sz w:val="28"/>
          <w:szCs w:val="28"/>
          <w:highlight w:val="none"/>
          <w:lang w:val="zh-CN"/>
        </w:rPr>
        <w:t>投标人具备</w:t>
      </w:r>
      <w:r>
        <w:rPr>
          <w:rFonts w:hint="eastAsia" w:ascii="Times New Roman" w:hAnsi="Times New Roman" w:eastAsia="宋体" w:cs="Times New Roman"/>
          <w:sz w:val="28"/>
          <w:szCs w:val="28"/>
          <w:highlight w:val="none"/>
          <w:lang w:val="zh-CN" w:eastAsia="zh-CN"/>
        </w:rPr>
        <w:t>有效期内的建筑工程施工总承包叁级及以上资质；</w:t>
      </w:r>
    </w:p>
    <w:p w14:paraId="1E89B17D">
      <w:pPr>
        <w:spacing w:line="360" w:lineRule="auto"/>
        <w:ind w:firstLine="560" w:firstLineChars="200"/>
        <w:rPr>
          <w:rFonts w:hint="eastAsia" w:ascii="Times New Roman" w:hAnsi="Times New Roman" w:eastAsia="宋体" w:cs="Times New Roman"/>
          <w:sz w:val="28"/>
          <w:szCs w:val="28"/>
          <w:highlight w:val="none"/>
          <w:lang w:val="zh-CN" w:eastAsia="zh-CN"/>
        </w:rPr>
      </w:pPr>
      <w:r>
        <w:rPr>
          <w:rFonts w:hint="eastAsia" w:ascii="Times New Roman" w:hAnsi="Times New Roman" w:eastAsia="宋体" w:cs="Times New Roman"/>
          <w:sz w:val="28"/>
          <w:szCs w:val="28"/>
          <w:highlight w:val="none"/>
          <w:lang w:val="zh-CN" w:eastAsia="zh-CN"/>
        </w:rPr>
        <w:t>⑧投标人具备有效期内的安全生产条件，并取得安全生产许可证（指全国一体化政务服务平台标准电子证照，相关规定不作要求的除外）。</w:t>
      </w:r>
    </w:p>
    <w:p w14:paraId="0D33B45B">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三、投标及开标有关信息：</w:t>
      </w:r>
    </w:p>
    <w:p w14:paraId="3FBCDD06">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1、提交投标文件截止及开标时间：202</w:t>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12</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31</w:t>
      </w:r>
      <w:r>
        <w:rPr>
          <w:rFonts w:hint="eastAsia" w:ascii="Times New Roman" w:hAnsi="Times New Roman" w:eastAsia="宋体" w:cs="Times New Roman"/>
          <w:sz w:val="28"/>
          <w:szCs w:val="28"/>
          <w:highlight w:val="none"/>
        </w:rPr>
        <w:t>日</w:t>
      </w:r>
      <w:r>
        <w:rPr>
          <w:rFonts w:hint="eastAsia" w:ascii="Times New Roman" w:hAnsi="Times New Roman" w:eastAsia="宋体" w:cs="Times New Roman"/>
          <w:sz w:val="28"/>
          <w:szCs w:val="28"/>
          <w:highlight w:val="none"/>
          <w:lang w:val="en-US" w:eastAsia="zh-CN"/>
        </w:rPr>
        <w:t>15</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30</w:t>
      </w:r>
      <w:r>
        <w:rPr>
          <w:rFonts w:hint="eastAsia" w:ascii="Times New Roman" w:hAnsi="Times New Roman" w:eastAsia="宋体" w:cs="Times New Roman"/>
          <w:sz w:val="28"/>
          <w:szCs w:val="28"/>
          <w:highlight w:val="none"/>
        </w:rPr>
        <w:t>（北京时间）</w:t>
      </w:r>
    </w:p>
    <w:p w14:paraId="4234E233">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2、确定采购结果时间：评审结束后</w:t>
      </w:r>
    </w:p>
    <w:p w14:paraId="4FE2B6B3">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3、地点：宜兴市公用环保集团有限公司二楼开标室</w:t>
      </w:r>
    </w:p>
    <w:p w14:paraId="2668CC7F">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4、其他有关事项：截止期后的投标文件或未按招标文件规定密封的投标文件，恕不接受。</w:t>
      </w:r>
    </w:p>
    <w:p w14:paraId="0E645775">
      <w:pPr>
        <w:spacing w:line="360" w:lineRule="auto"/>
        <w:ind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5、售价：每份300元，在递交投标文件时收取（售后不退，招标活动终止的情况除外）。</w:t>
      </w:r>
    </w:p>
    <w:p w14:paraId="164F4B5D">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四、公告期限</w:t>
      </w:r>
    </w:p>
    <w:p w14:paraId="37579821">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2025年12月26日-2025年12月30日</w:t>
      </w:r>
      <w:r>
        <w:rPr>
          <w:rFonts w:hint="eastAsia" w:ascii="Times New Roman" w:hAnsi="Times New Roman" w:eastAsia="宋体" w:cs="Times New Roman"/>
          <w:sz w:val="28"/>
          <w:szCs w:val="28"/>
          <w:highlight w:val="none"/>
        </w:rPr>
        <w:t>。</w:t>
      </w:r>
    </w:p>
    <w:p w14:paraId="245FB5BC">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lang w:val="en-US" w:eastAsia="zh-CN"/>
        </w:rPr>
        <w:t>五</w:t>
      </w:r>
      <w:r>
        <w:rPr>
          <w:rFonts w:hint="eastAsia" w:ascii="Times New Roman" w:hAnsi="Times New Roman" w:eastAsia="宋体" w:cs="Times New Roman"/>
          <w:b/>
          <w:bCs/>
          <w:sz w:val="28"/>
          <w:szCs w:val="28"/>
          <w:highlight w:val="none"/>
        </w:rPr>
        <w:t>、本次招标联系事项</w:t>
      </w:r>
    </w:p>
    <w:p w14:paraId="61BB2811">
      <w:pPr>
        <w:spacing w:line="360" w:lineRule="auto"/>
        <w:ind w:firstLine="560" w:firstLineChars="200"/>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rPr>
        <w:t>采购人：</w:t>
      </w:r>
      <w:r>
        <w:rPr>
          <w:rFonts w:hint="eastAsia" w:ascii="Times New Roman" w:hAnsi="Times New Roman" w:eastAsia="宋体" w:cs="Times New Roman"/>
          <w:b w:val="0"/>
          <w:bCs w:val="0"/>
          <w:sz w:val="28"/>
          <w:szCs w:val="28"/>
          <w:highlight w:val="none"/>
          <w:lang w:eastAsia="zh-CN"/>
        </w:rPr>
        <w:t>宜兴市公用市政工程有限公司</w:t>
      </w:r>
    </w:p>
    <w:p w14:paraId="63A973AF">
      <w:pPr>
        <w:spacing w:line="360" w:lineRule="auto"/>
        <w:ind w:firstLine="560" w:firstLineChars="200"/>
        <w:rPr>
          <w:rFonts w:hint="eastAsia" w:ascii="Times New Roman" w:hAnsi="Times New Roman" w:eastAsia="宋体" w:cs="Times New Roman"/>
          <w:b w:val="0"/>
          <w:bCs w:val="0"/>
          <w:sz w:val="28"/>
          <w:szCs w:val="28"/>
          <w:highlight w:val="none"/>
          <w:lang w:val="en-US" w:eastAsia="zh-CN"/>
        </w:rPr>
      </w:pPr>
      <w:r>
        <w:rPr>
          <w:rFonts w:hint="eastAsia" w:ascii="Times New Roman" w:hAnsi="Times New Roman" w:eastAsia="宋体" w:cs="Times New Roman"/>
          <w:b w:val="0"/>
          <w:bCs w:val="0"/>
          <w:sz w:val="28"/>
          <w:szCs w:val="28"/>
          <w:highlight w:val="none"/>
        </w:rPr>
        <w:t>联系人：</w:t>
      </w:r>
      <w:r>
        <w:rPr>
          <w:rFonts w:hint="eastAsia" w:ascii="Times New Roman" w:hAnsi="Times New Roman" w:eastAsia="宋体" w:cs="Times New Roman"/>
          <w:b w:val="0"/>
          <w:bCs w:val="0"/>
          <w:sz w:val="28"/>
          <w:szCs w:val="28"/>
          <w:highlight w:val="none"/>
          <w:lang w:val="en-US" w:eastAsia="zh-CN"/>
        </w:rPr>
        <w:t>朱先生，</w:t>
      </w:r>
      <w:r>
        <w:rPr>
          <w:rFonts w:hint="eastAsia" w:ascii="Times New Roman" w:hAnsi="Times New Roman" w:eastAsia="宋体" w:cs="Times New Roman"/>
          <w:b w:val="0"/>
          <w:bCs w:val="0"/>
          <w:sz w:val="28"/>
          <w:szCs w:val="28"/>
          <w:highlight w:val="none"/>
        </w:rPr>
        <w:t>刘先生</w:t>
      </w:r>
    </w:p>
    <w:p w14:paraId="25FE32CF">
      <w:pPr>
        <w:spacing w:line="360" w:lineRule="auto"/>
        <w:ind w:firstLine="560" w:firstLineChars="200"/>
        <w:rPr>
          <w:rFonts w:hint="eastAsia" w:ascii="Times New Roman" w:hAnsi="Times New Roman" w:eastAsia="宋体" w:cs="Times New Roman"/>
          <w:b w:val="0"/>
          <w:bCs w:val="0"/>
          <w:sz w:val="28"/>
          <w:szCs w:val="28"/>
          <w:highlight w:val="none"/>
          <w:lang w:val="en-US" w:eastAsia="zh-CN"/>
        </w:rPr>
      </w:pPr>
      <w:r>
        <w:rPr>
          <w:rFonts w:hint="eastAsia" w:ascii="Times New Roman" w:hAnsi="Times New Roman" w:eastAsia="宋体" w:cs="Times New Roman"/>
          <w:b w:val="0"/>
          <w:bCs w:val="0"/>
          <w:sz w:val="28"/>
          <w:szCs w:val="28"/>
          <w:highlight w:val="none"/>
        </w:rPr>
        <w:t>联系电话：0510-87117379</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rPr>
        <w:t>0510-80718867</w:t>
      </w:r>
    </w:p>
    <w:p w14:paraId="240DE569">
      <w:pPr>
        <w:spacing w:line="360" w:lineRule="auto"/>
        <w:ind w:firstLine="560" w:firstLineChars="200"/>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sz w:val="28"/>
          <w:szCs w:val="28"/>
          <w:highlight w:val="none"/>
        </w:rPr>
        <w:t>联系地址：中国宜兴环保科技工业园科技孵化园（无锡市）</w:t>
      </w:r>
    </w:p>
    <w:p w14:paraId="5691EB6B">
      <w:pPr>
        <w:spacing w:line="360" w:lineRule="auto"/>
        <w:ind w:firstLine="560" w:firstLineChars="200"/>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sz w:val="28"/>
          <w:szCs w:val="28"/>
          <w:highlight w:val="none"/>
        </w:rPr>
        <w:t>邮政编码：214200</w:t>
      </w:r>
    </w:p>
    <w:p w14:paraId="247184D4">
      <w:pPr>
        <w:spacing w:line="360" w:lineRule="auto"/>
        <w:ind w:firstLine="560" w:firstLineChars="200"/>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sz w:val="28"/>
          <w:szCs w:val="28"/>
          <w:highlight w:val="none"/>
        </w:rPr>
        <w:t>代理机构：江苏鸿成工程项目管理有限公司</w:t>
      </w:r>
    </w:p>
    <w:p w14:paraId="7616F2B5">
      <w:pPr>
        <w:spacing w:line="360" w:lineRule="auto"/>
        <w:ind w:firstLine="560" w:firstLineChars="200"/>
        <w:rPr>
          <w:rFonts w:hint="eastAsia" w:ascii="Times New Roman" w:hAnsi="Times New Roman" w:eastAsia="宋体" w:cs="Times New Roman"/>
          <w:b w:val="0"/>
          <w:bCs w:val="0"/>
          <w:sz w:val="28"/>
          <w:szCs w:val="28"/>
          <w:highlight w:val="none"/>
          <w:lang w:val="en-US" w:eastAsia="zh-CN"/>
        </w:rPr>
      </w:pPr>
      <w:r>
        <w:rPr>
          <w:rFonts w:hint="eastAsia" w:ascii="Times New Roman" w:hAnsi="Times New Roman" w:eastAsia="宋体" w:cs="Times New Roman"/>
          <w:b w:val="0"/>
          <w:bCs w:val="0"/>
          <w:sz w:val="28"/>
          <w:szCs w:val="28"/>
          <w:highlight w:val="none"/>
        </w:rPr>
        <w:t>联系人：</w:t>
      </w:r>
      <w:r>
        <w:rPr>
          <w:rFonts w:hint="eastAsia" w:ascii="Times New Roman" w:hAnsi="Times New Roman" w:eastAsia="宋体" w:cs="Times New Roman"/>
          <w:b w:val="0"/>
          <w:bCs w:val="0"/>
          <w:sz w:val="28"/>
          <w:szCs w:val="28"/>
          <w:highlight w:val="none"/>
          <w:lang w:val="en-US" w:eastAsia="zh-CN"/>
        </w:rPr>
        <w:t>刘先生</w:t>
      </w:r>
      <w:r>
        <w:rPr>
          <w:rFonts w:hint="eastAsia" w:ascii="Times New Roman" w:hAnsi="Times New Roman" w:eastAsia="宋体" w:cs="Times New Roman"/>
          <w:b w:val="0"/>
          <w:bCs w:val="0"/>
          <w:sz w:val="28"/>
          <w:szCs w:val="28"/>
          <w:highlight w:val="none"/>
        </w:rPr>
        <w:t>，</w:t>
      </w:r>
      <w:r>
        <w:rPr>
          <w:rFonts w:hint="eastAsia" w:ascii="Times New Roman" w:hAnsi="Times New Roman" w:eastAsia="宋体" w:cs="Times New Roman"/>
          <w:b w:val="0"/>
          <w:bCs w:val="0"/>
          <w:sz w:val="28"/>
          <w:szCs w:val="28"/>
          <w:highlight w:val="none"/>
          <w:lang w:val="en-US" w:eastAsia="zh-CN"/>
        </w:rPr>
        <w:t>18861558989</w:t>
      </w:r>
    </w:p>
    <w:p w14:paraId="33E72534">
      <w:pPr>
        <w:spacing w:line="360" w:lineRule="auto"/>
        <w:ind w:firstLine="560" w:firstLineChars="200"/>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sz w:val="28"/>
          <w:szCs w:val="28"/>
          <w:highlight w:val="none"/>
        </w:rPr>
        <w:t>联系地址：宜兴市杏园路108号科创商务中心5号楼</w:t>
      </w:r>
    </w:p>
    <w:p w14:paraId="731E4CBE">
      <w:pPr>
        <w:spacing w:line="360" w:lineRule="auto"/>
        <w:ind w:firstLine="560" w:firstLineChars="200"/>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sz w:val="28"/>
          <w:szCs w:val="28"/>
          <w:highlight w:val="none"/>
        </w:rPr>
        <w:t>邮政编码：214200</w:t>
      </w:r>
    </w:p>
    <w:p w14:paraId="691B9BD7">
      <w:pPr>
        <w:numPr>
          <w:ilvl w:val="0"/>
          <w:numId w:val="0"/>
        </w:numPr>
        <w:spacing w:line="360" w:lineRule="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有关本次招投标活动方面的问题</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可来人、来函（传真）或电话联系。</w:t>
      </w:r>
    </w:p>
    <w:p w14:paraId="7FFAD44E">
      <w:pPr>
        <w:numPr>
          <w:ilvl w:val="0"/>
          <w:numId w:val="0"/>
        </w:numPr>
        <w:spacing w:line="360" w:lineRule="auto"/>
        <w:rPr>
          <w:rFonts w:hint="eastAsia" w:ascii="Times New Roman" w:hAnsi="Times New Roman" w:eastAsia="宋体" w:cs="Times New Roman"/>
          <w:sz w:val="28"/>
          <w:szCs w:val="28"/>
          <w:highlight w:val="none"/>
        </w:rPr>
      </w:pPr>
    </w:p>
    <w:p w14:paraId="6C5116D9">
      <w:pPr>
        <w:numPr>
          <w:ilvl w:val="0"/>
          <w:numId w:val="0"/>
        </w:numPr>
        <w:spacing w:line="360" w:lineRule="auto"/>
        <w:jc w:val="righ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江苏鸿成工程项目管理有限公司</w:t>
      </w:r>
    </w:p>
    <w:p w14:paraId="3F0CAD80">
      <w:pPr>
        <w:numPr>
          <w:ilvl w:val="0"/>
          <w:numId w:val="0"/>
        </w:numPr>
        <w:spacing w:line="360" w:lineRule="auto"/>
        <w:jc w:val="right"/>
        <w:rPr>
          <w:rFonts w:hint="eastAsia" w:ascii="黑体" w:hAnsi="宋体" w:eastAsia="黑体" w:cs="Times New Roman"/>
          <w:color w:val="auto"/>
          <w:sz w:val="32"/>
          <w:szCs w:val="32"/>
          <w:highlight w:val="none"/>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12</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26</w:t>
      </w:r>
      <w:r>
        <w:rPr>
          <w:rFonts w:hint="eastAsia" w:ascii="Times New Roman" w:hAnsi="Times New Roman" w:eastAsia="宋体" w:cs="Times New Roman"/>
          <w:sz w:val="28"/>
          <w:szCs w:val="28"/>
          <w:highlight w:val="none"/>
        </w:rPr>
        <w:t>日</w:t>
      </w:r>
    </w:p>
    <w:p w14:paraId="09B8A193">
      <w:pPr>
        <w:rPr>
          <w:highlight w:val="none"/>
        </w:rPr>
      </w:pP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9AD4">
    <w:pPr>
      <w:widowControl w:val="0"/>
      <w:tabs>
        <w:tab w:val="center" w:pos="4153"/>
        <w:tab w:val="right" w:pos="8306"/>
      </w:tabs>
      <w:snapToGrid w:val="0"/>
      <w:ind w:right="36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6991AA">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1"/>
                              <w:lang w:val="en-US" w:eastAsia="zh-CN" w:bidi="ar-SA"/>
                            </w:rPr>
                            <w:instrText xml:space="preserve"> PAGE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21"/>
                              <w:lang w:val="en-US" w:eastAsia="zh-CN" w:bidi="ar-SA"/>
                            </w:rPr>
                            <w:t>- 15 -</w:t>
                          </w:r>
                          <w:r>
                            <w:rPr>
                              <w:rFonts w:ascii="Times New Roman" w:hAnsi="Times New Roman"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576991AA">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1"/>
                        <w:lang w:val="en-US" w:eastAsia="zh-CN" w:bidi="ar-SA"/>
                      </w:rPr>
                      <w:instrText xml:space="preserve"> PAGE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21"/>
                        <w:lang w:val="en-US" w:eastAsia="zh-CN" w:bidi="ar-SA"/>
                      </w:rPr>
                      <w:t>- 15 -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9C5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宋体" w:hAnsi="宋体" w:eastAsia="宋体" w:cs="Times New Roman"/>
        <w:kern w:val="2"/>
        <w:sz w:val="21"/>
        <w:u w:val="single"/>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469C0"/>
    <w:rsid w:val="24861B4F"/>
    <w:rsid w:val="25F209A4"/>
    <w:rsid w:val="2EB72967"/>
    <w:rsid w:val="4A5C5559"/>
    <w:rsid w:val="5BED2D7E"/>
    <w:rsid w:val="69F251AA"/>
    <w:rsid w:val="6A53683C"/>
    <w:rsid w:val="6EAD04E3"/>
    <w:rsid w:val="79D4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普通文字"/>
    <w:basedOn w:val="1"/>
    <w:next w:val="1"/>
    <w:qFormat/>
    <w:uiPriority w:val="0"/>
    <w:rPr>
      <w:rFonts w:ascii="宋体"/>
      <w:kern w:val="0"/>
      <w:sz w:val="24"/>
      <w:u w:val="none"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889</Words>
  <Characters>990</Characters>
  <Lines>0</Lines>
  <Paragraphs>0</Paragraphs>
  <TotalTime>2</TotalTime>
  <ScaleCrop>false</ScaleCrop>
  <LinksUpToDate>false</LinksUpToDate>
  <CharactersWithSpaces>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2025-04-16T02:32:00Z</dcterms:created>
  <dc:creator>jshcg</dc:creator>
  <cp:lastModifiedBy>刘祥</cp:lastModifiedBy>
  <dcterms:modified xsi:type="dcterms:W3CDTF">2025-12-26T07:17:15Z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eyJoZGlkIjoiMWM4MmVkOTA1MjFjYzMwZWNmZGFhODliZDBjZWU4YWMiLCJ1c2VySWQiOiIxNTEyNDIzODMyIn0=</vt:lpwstr>
  </property>
  <property fmtid="{D5CDD505-2E9C-101B-9397-08002B2CF9AE}" pid="4" name="ICV">
    <vt:lpwstr>AEDF1B896F89427D9D7E6F1965ACBD61_12</vt:lpwstr>
  </property>
</Properties>
</file>