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35ECA">
      <w:pPr>
        <w:adjustRightInd/>
        <w:snapToGrid/>
        <w:spacing w:after="0" w:line="360" w:lineRule="auto"/>
        <w:contextualSpacing/>
        <w:jc w:val="center"/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</w:pPr>
      <w:bookmarkStart w:id="0" w:name="OLE_LINK1"/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  <w:t>江苏宜公投蓝藻资源开发有限公司太湖内源污染治理（太湖西岸宜兴近岸区域）一期工程竣工水土保持验收服务</w:t>
      </w:r>
    </w:p>
    <w:p w14:paraId="70C668F0">
      <w:pPr>
        <w:adjustRightInd/>
        <w:snapToGrid/>
        <w:spacing w:after="0" w:line="360" w:lineRule="auto"/>
        <w:contextualSpacing/>
        <w:jc w:val="center"/>
        <w:rPr>
          <w:rFonts w:cs="Times New Roman"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  <w:t>招标公告</w:t>
      </w:r>
    </w:p>
    <w:p w14:paraId="2E753C2E">
      <w:pPr>
        <w:adjustRightInd/>
        <w:snapToGrid/>
        <w:spacing w:after="0" w:line="360" w:lineRule="auto"/>
        <w:ind w:firstLine="560" w:firstLineChars="200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因工作需要，现组织江苏宜公投蓝藻资源开发有限公司太湖内源污染治理（太湖西岸宜兴近岸区域）一期工程竣工水土保持验收服务进行招标。现欢迎符合相关条件的供应商参加投标。</w:t>
      </w:r>
    </w:p>
    <w:p w14:paraId="21E15514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bookmarkStart w:id="1" w:name="_Toc35393621"/>
      <w:bookmarkStart w:id="2" w:name="_Toc28359079"/>
      <w:bookmarkStart w:id="3" w:name="_Toc28359002"/>
      <w:bookmarkStart w:id="4" w:name="_Toc35393790"/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一、项目</w:t>
      </w:r>
      <w:bookmarkEnd w:id="1"/>
      <w:bookmarkEnd w:id="2"/>
      <w:bookmarkEnd w:id="3"/>
      <w:bookmarkEnd w:id="4"/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主要信息：</w:t>
      </w:r>
    </w:p>
    <w:p w14:paraId="57EC477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 xml:space="preserve">1、项目编号：YXGYJT202512006 </w:t>
      </w:r>
    </w:p>
    <w:p w14:paraId="28C64CDD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2、项目名称：太湖内源污染治理（太湖西岸宜兴近岸区域）一期工程竣工水土保持验收服务</w:t>
      </w:r>
    </w:p>
    <w:p w14:paraId="3516C430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3、项目简要说明：详见招标文件</w:t>
      </w:r>
    </w:p>
    <w:p w14:paraId="04D8A259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4、本项目预算金额及最高限价：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15.00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万元</w:t>
      </w:r>
    </w:p>
    <w:p w14:paraId="22ABE1EB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二、供应商资格要求：</w:t>
      </w:r>
    </w:p>
    <w:p w14:paraId="183016C5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1、具有独立承担民事责任的能力；</w:t>
      </w:r>
    </w:p>
    <w:p w14:paraId="705DD04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2、具有良好的商业信誉和健全的财务会计制度；</w:t>
      </w:r>
    </w:p>
    <w:p w14:paraId="19671B0F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有依法缴纳税收和社会保障资金的良好记录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；</w:t>
      </w:r>
    </w:p>
    <w:p w14:paraId="4D27A3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具有履行合同所必需的设备和专业技术能力；</w:t>
      </w:r>
    </w:p>
    <w:p w14:paraId="0BCAD11C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5、不接受联合体，不接受中标后分包；</w:t>
      </w:r>
    </w:p>
    <w:p w14:paraId="26121724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6、良好的信用记录：投标截止时间之前，未被“信用中国”网站列入失信被执行人、重大税收违法失信主体名单、严重失信主体名单，未被“中国政府采购网”网站列入政府采购严重违法失信行为记录名单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。</w:t>
      </w:r>
    </w:p>
    <w:p w14:paraId="7BE8B9CA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ascii="宋体" w:hAnsi="宋体" w:eastAsia="宋体" w:cs="Times New Roman"/>
          <w:b/>
          <w:color w:val="000000"/>
          <w:sz w:val="28"/>
          <w:szCs w:val="28"/>
        </w:rPr>
        <w:t>三、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投标及开标有关信息：</w:t>
      </w:r>
    </w:p>
    <w:p w14:paraId="0DAF70A1">
      <w:pPr>
        <w:snapToGrid/>
        <w:spacing w:line="360" w:lineRule="auto"/>
        <w:contextualSpacing/>
        <w:rPr>
          <w:rFonts w:hint="default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1、提交投标文件截止及开标时间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：2025年12月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日下午2时00分</w:t>
      </w:r>
    </w:p>
    <w:p w14:paraId="77B3C61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2、确定采购结果时间：评审结束后</w:t>
      </w:r>
    </w:p>
    <w:p w14:paraId="184DD8C8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3、地点：宜兴市公用环保集团有限公司二楼开标室</w:t>
      </w:r>
    </w:p>
    <w:p w14:paraId="5EDFF5F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4、其他有关事项：截止期后的投标文件或未按招标文件规定密封的投标文件，恕不接受</w:t>
      </w:r>
    </w:p>
    <w:p w14:paraId="48FE9C5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5、招标文件每份300元，在递交投标文件时收取（售后不退，招标活动终止的情况除外）。</w:t>
      </w:r>
    </w:p>
    <w:p w14:paraId="34AA56BE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四、公告期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限：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2025年12月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日至2025年12月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p w14:paraId="075E9031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五、本次招标联系事项：</w:t>
      </w:r>
    </w:p>
    <w:p w14:paraId="626A3A8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采购人：江苏宜公投蓝藻资源开发有限公司</w:t>
      </w:r>
    </w:p>
    <w:p w14:paraId="62D901CC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联系人：蒋先生</w:t>
      </w:r>
    </w:p>
    <w:p w14:paraId="5C241B6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联系电话：0510-80702121</w:t>
      </w:r>
    </w:p>
    <w:p w14:paraId="5768625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联系地址：宜兴市周铁镇东湖村</w:t>
      </w:r>
    </w:p>
    <w:p w14:paraId="3FB2F9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邮政编码：214200</w:t>
      </w:r>
    </w:p>
    <w:p w14:paraId="493065D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采购代理机构：江苏鸿成工程项目管理有限公司</w:t>
      </w:r>
    </w:p>
    <w:p w14:paraId="7872C40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联系人：曹工</w:t>
      </w:r>
    </w:p>
    <w:p w14:paraId="4F4A2D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联系方式：13771319057</w:t>
      </w:r>
    </w:p>
    <w:p w14:paraId="4398D62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联系地址：宜兴市杏园路108号科创商务中心5号楼</w:t>
      </w:r>
    </w:p>
    <w:p w14:paraId="05B80AA1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邮政编码：214200</w:t>
      </w:r>
    </w:p>
    <w:p w14:paraId="1336213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有关本次招投标活动方面的问题,可来人、来函（传真）或电话联系。</w:t>
      </w:r>
    </w:p>
    <w:p w14:paraId="6A53816F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</w:p>
    <w:bookmarkEnd w:id="0"/>
    <w:p w14:paraId="24B8A01E">
      <w:pPr>
        <w:adjustRightInd/>
        <w:snapToGrid/>
        <w:spacing w:after="0" w:line="360" w:lineRule="auto"/>
        <w:contextualSpacing/>
        <w:jc w:val="right"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江苏宜公投蓝藻资源开发有限公司</w:t>
      </w:r>
    </w:p>
    <w:p w14:paraId="754D2FD4">
      <w:pPr>
        <w:adjustRightInd/>
        <w:snapToGrid/>
        <w:spacing w:after="0" w:line="360" w:lineRule="auto"/>
        <w:contextualSpacing/>
        <w:jc w:val="right"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2025年12月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17</w:t>
      </w:r>
      <w:bookmarkStart w:id="5" w:name="_GoBack"/>
      <w:bookmarkEnd w:id="5"/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jM3ODFiMGFmNWVjOGQxYTVlYTczMzM0NTEwNmYifQ=="/>
  </w:docVars>
  <w:rsids>
    <w:rsidRoot w:val="00D31D50"/>
    <w:rsid w:val="0000768A"/>
    <w:rsid w:val="00010ACE"/>
    <w:rsid w:val="000137C1"/>
    <w:rsid w:val="00013951"/>
    <w:rsid w:val="000154A0"/>
    <w:rsid w:val="00023F67"/>
    <w:rsid w:val="00047F66"/>
    <w:rsid w:val="00075D14"/>
    <w:rsid w:val="000923EF"/>
    <w:rsid w:val="000A0F15"/>
    <w:rsid w:val="000A1E4D"/>
    <w:rsid w:val="000A29D5"/>
    <w:rsid w:val="000B241C"/>
    <w:rsid w:val="000C6FFE"/>
    <w:rsid w:val="000D52ED"/>
    <w:rsid w:val="000F3408"/>
    <w:rsid w:val="00131977"/>
    <w:rsid w:val="00137FC7"/>
    <w:rsid w:val="00146135"/>
    <w:rsid w:val="001503B2"/>
    <w:rsid w:val="00176C8D"/>
    <w:rsid w:val="00190E14"/>
    <w:rsid w:val="001D7D62"/>
    <w:rsid w:val="001E54B2"/>
    <w:rsid w:val="00210769"/>
    <w:rsid w:val="00235C54"/>
    <w:rsid w:val="00240C2B"/>
    <w:rsid w:val="00241A94"/>
    <w:rsid w:val="00270C4E"/>
    <w:rsid w:val="00272CF8"/>
    <w:rsid w:val="002A4AE7"/>
    <w:rsid w:val="002A5090"/>
    <w:rsid w:val="002A6ECB"/>
    <w:rsid w:val="002B405D"/>
    <w:rsid w:val="002C17E0"/>
    <w:rsid w:val="002D4F4D"/>
    <w:rsid w:val="002D534B"/>
    <w:rsid w:val="003139C7"/>
    <w:rsid w:val="00323B43"/>
    <w:rsid w:val="00336A23"/>
    <w:rsid w:val="0037195E"/>
    <w:rsid w:val="0038386A"/>
    <w:rsid w:val="00391F7E"/>
    <w:rsid w:val="00395456"/>
    <w:rsid w:val="003B0411"/>
    <w:rsid w:val="003B0633"/>
    <w:rsid w:val="003B49C4"/>
    <w:rsid w:val="003D37D8"/>
    <w:rsid w:val="003D401B"/>
    <w:rsid w:val="003D6B90"/>
    <w:rsid w:val="004160B8"/>
    <w:rsid w:val="00416658"/>
    <w:rsid w:val="00417E7B"/>
    <w:rsid w:val="00417FB5"/>
    <w:rsid w:val="00426133"/>
    <w:rsid w:val="004358AB"/>
    <w:rsid w:val="00454E6D"/>
    <w:rsid w:val="00461FE9"/>
    <w:rsid w:val="00472A2E"/>
    <w:rsid w:val="004A57F6"/>
    <w:rsid w:val="004C5595"/>
    <w:rsid w:val="005102A6"/>
    <w:rsid w:val="005504D8"/>
    <w:rsid w:val="0055121B"/>
    <w:rsid w:val="005603F0"/>
    <w:rsid w:val="0056229B"/>
    <w:rsid w:val="00563091"/>
    <w:rsid w:val="00572D2C"/>
    <w:rsid w:val="005A2159"/>
    <w:rsid w:val="005D325C"/>
    <w:rsid w:val="005F1AC9"/>
    <w:rsid w:val="00603D40"/>
    <w:rsid w:val="0062175C"/>
    <w:rsid w:val="006577C6"/>
    <w:rsid w:val="006C2CDA"/>
    <w:rsid w:val="006E4F74"/>
    <w:rsid w:val="006E5A2D"/>
    <w:rsid w:val="006E6955"/>
    <w:rsid w:val="006F3BA2"/>
    <w:rsid w:val="00715A46"/>
    <w:rsid w:val="00737884"/>
    <w:rsid w:val="00746FC2"/>
    <w:rsid w:val="00747C83"/>
    <w:rsid w:val="00775673"/>
    <w:rsid w:val="007857C4"/>
    <w:rsid w:val="00786E07"/>
    <w:rsid w:val="0079596C"/>
    <w:rsid w:val="007B0CA2"/>
    <w:rsid w:val="00827E40"/>
    <w:rsid w:val="00830D85"/>
    <w:rsid w:val="008953A7"/>
    <w:rsid w:val="008A2C2B"/>
    <w:rsid w:val="008B2CAB"/>
    <w:rsid w:val="008B3460"/>
    <w:rsid w:val="008B4A6D"/>
    <w:rsid w:val="008B7726"/>
    <w:rsid w:val="008D375B"/>
    <w:rsid w:val="008E166A"/>
    <w:rsid w:val="00925648"/>
    <w:rsid w:val="00942A1B"/>
    <w:rsid w:val="00946B90"/>
    <w:rsid w:val="009537BC"/>
    <w:rsid w:val="00964750"/>
    <w:rsid w:val="00966EE0"/>
    <w:rsid w:val="009725A9"/>
    <w:rsid w:val="00990CBF"/>
    <w:rsid w:val="009A4099"/>
    <w:rsid w:val="009B2354"/>
    <w:rsid w:val="009B39C6"/>
    <w:rsid w:val="00A02385"/>
    <w:rsid w:val="00A12EF3"/>
    <w:rsid w:val="00A25ECE"/>
    <w:rsid w:val="00A3024D"/>
    <w:rsid w:val="00A6015A"/>
    <w:rsid w:val="00A70C7F"/>
    <w:rsid w:val="00A83DF4"/>
    <w:rsid w:val="00AF0937"/>
    <w:rsid w:val="00B06BF6"/>
    <w:rsid w:val="00B11ECB"/>
    <w:rsid w:val="00B12DA4"/>
    <w:rsid w:val="00B27A78"/>
    <w:rsid w:val="00B42621"/>
    <w:rsid w:val="00B72451"/>
    <w:rsid w:val="00B75AD4"/>
    <w:rsid w:val="00B84D08"/>
    <w:rsid w:val="00B91005"/>
    <w:rsid w:val="00BA621B"/>
    <w:rsid w:val="00BA63CB"/>
    <w:rsid w:val="00BB1D78"/>
    <w:rsid w:val="00BD4663"/>
    <w:rsid w:val="00BD6761"/>
    <w:rsid w:val="00BE5173"/>
    <w:rsid w:val="00BF5214"/>
    <w:rsid w:val="00C063E5"/>
    <w:rsid w:val="00C2471A"/>
    <w:rsid w:val="00C377C5"/>
    <w:rsid w:val="00C43217"/>
    <w:rsid w:val="00C46330"/>
    <w:rsid w:val="00C5523E"/>
    <w:rsid w:val="00C60A9A"/>
    <w:rsid w:val="00C674AF"/>
    <w:rsid w:val="00C714FC"/>
    <w:rsid w:val="00C72297"/>
    <w:rsid w:val="00C841EF"/>
    <w:rsid w:val="00CC3C31"/>
    <w:rsid w:val="00CF67AD"/>
    <w:rsid w:val="00D10970"/>
    <w:rsid w:val="00D146CE"/>
    <w:rsid w:val="00D24612"/>
    <w:rsid w:val="00D31D50"/>
    <w:rsid w:val="00D41A8D"/>
    <w:rsid w:val="00D443FD"/>
    <w:rsid w:val="00D4658F"/>
    <w:rsid w:val="00D46BF7"/>
    <w:rsid w:val="00D51891"/>
    <w:rsid w:val="00D7380B"/>
    <w:rsid w:val="00D83408"/>
    <w:rsid w:val="00D864C2"/>
    <w:rsid w:val="00DA264F"/>
    <w:rsid w:val="00DB6F00"/>
    <w:rsid w:val="00DD49AE"/>
    <w:rsid w:val="00DE68CF"/>
    <w:rsid w:val="00DF024C"/>
    <w:rsid w:val="00DF44AA"/>
    <w:rsid w:val="00E03872"/>
    <w:rsid w:val="00E04999"/>
    <w:rsid w:val="00E1319C"/>
    <w:rsid w:val="00E223BB"/>
    <w:rsid w:val="00E300F2"/>
    <w:rsid w:val="00E67470"/>
    <w:rsid w:val="00E74AF8"/>
    <w:rsid w:val="00E74C1C"/>
    <w:rsid w:val="00E756F9"/>
    <w:rsid w:val="00E97C5D"/>
    <w:rsid w:val="00EC7A7A"/>
    <w:rsid w:val="00ED7706"/>
    <w:rsid w:val="00EE5285"/>
    <w:rsid w:val="00EF64AB"/>
    <w:rsid w:val="00F20035"/>
    <w:rsid w:val="00F20E86"/>
    <w:rsid w:val="00F21E0A"/>
    <w:rsid w:val="00F67696"/>
    <w:rsid w:val="00FA358D"/>
    <w:rsid w:val="00FC5F96"/>
    <w:rsid w:val="00FF0328"/>
    <w:rsid w:val="00FF6468"/>
    <w:rsid w:val="02A65A18"/>
    <w:rsid w:val="09A432A2"/>
    <w:rsid w:val="106A3DFC"/>
    <w:rsid w:val="141412DD"/>
    <w:rsid w:val="15895891"/>
    <w:rsid w:val="16A258A9"/>
    <w:rsid w:val="16F2564D"/>
    <w:rsid w:val="1C6331FE"/>
    <w:rsid w:val="232F3DC1"/>
    <w:rsid w:val="2C7F577D"/>
    <w:rsid w:val="2CA03CB9"/>
    <w:rsid w:val="31024A33"/>
    <w:rsid w:val="331738A7"/>
    <w:rsid w:val="34F30A97"/>
    <w:rsid w:val="37922808"/>
    <w:rsid w:val="3AD273C0"/>
    <w:rsid w:val="3D0228C6"/>
    <w:rsid w:val="3DF918E3"/>
    <w:rsid w:val="51AA02F7"/>
    <w:rsid w:val="53B25DD1"/>
    <w:rsid w:val="5A695AB4"/>
    <w:rsid w:val="5F950838"/>
    <w:rsid w:val="5FF4730D"/>
    <w:rsid w:val="66BD7952"/>
    <w:rsid w:val="67A46A9E"/>
    <w:rsid w:val="69452CBA"/>
    <w:rsid w:val="6A1C5DDE"/>
    <w:rsid w:val="6D5E2269"/>
    <w:rsid w:val="71665736"/>
    <w:rsid w:val="77A411C1"/>
    <w:rsid w:val="77E51F05"/>
    <w:rsid w:val="7EC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widowControl w:val="0"/>
      <w:adjustRightInd/>
      <w:snapToGrid/>
      <w:spacing w:after="0"/>
    </w:pPr>
    <w:rPr>
      <w:rFonts w:asciiTheme="minorHAnsi" w:hAnsiTheme="minorHAnsi"/>
      <w:kern w:val="2"/>
      <w:sz w:val="21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customStyle="1" w:styleId="12">
    <w:name w:val="普通文字"/>
    <w:basedOn w:val="1"/>
    <w:next w:val="1"/>
    <w:qFormat/>
    <w:uiPriority w:val="0"/>
    <w:pPr>
      <w:widowControl w:val="0"/>
      <w:adjustRightInd/>
      <w:snapToGrid/>
      <w:spacing w:after="0"/>
      <w:jc w:val="both"/>
    </w:pPr>
    <w:rPr>
      <w:rFonts w:ascii="宋体" w:hAnsi="Times New Roman" w:eastAsia="宋体" w:cs="Times New Roman"/>
      <w:sz w:val="24"/>
      <w:szCs w:val="20"/>
      <w:u w:color="000000"/>
    </w:rPr>
  </w:style>
  <w:style w:type="character" w:customStyle="1" w:styleId="13">
    <w:name w:val="批注文字 Char"/>
    <w:qFormat/>
    <w:uiPriority w:val="0"/>
    <w:rPr>
      <w:kern w:val="2"/>
      <w:sz w:val="21"/>
    </w:rPr>
  </w:style>
  <w:style w:type="character" w:customStyle="1" w:styleId="14">
    <w:name w:val="批注文字 Char1"/>
    <w:basedOn w:val="7"/>
    <w:link w:val="2"/>
    <w:semiHidden/>
    <w:qFormat/>
    <w:uiPriority w:val="99"/>
    <w:rPr>
      <w:rFonts w:ascii="Tahoma" w:hAnsi="Tahom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775</Words>
  <Characters>850</Characters>
  <Lines>1</Lines>
  <Paragraphs>1</Paragraphs>
  <TotalTime>9</TotalTime>
  <ScaleCrop>false</ScaleCrop>
  <LinksUpToDate>false</LinksUpToDate>
  <CharactersWithSpaces>850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2023-06-25T07:29:00Z</dcterms:created>
  <dc:creator>LENOVO</dc:creator>
  <cp:lastModifiedBy>鸿成-曹敏</cp:lastModifiedBy>
  <dcterms:modified xsi:type="dcterms:W3CDTF">2025-12-17T08:12:05Z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E8804CBF4BF2437FAD8968FC98AB7628</vt:lpwstr>
  </property>
  <property fmtid="{D5CDD505-2E9C-101B-9397-08002B2CF9AE}" pid="4" name="KSOTemplateDocerSaveRecord">
    <vt:lpwstr>eyJoZGlkIjoiMmQ1YjMwMWFlNGExMWU5ODZhMDQ4YTg4NDQ4MjAwNjciLCJ1c2VySWQiOiIyNzU2NzM4MTgifQ==</vt:lpwstr>
  </property>
</Properties>
</file>