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5AE35"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eastAsia="zh-CN"/>
        </w:rPr>
        <w:t>宜兴市离岸水域深井控藻工程环境影响评价报告编制项目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  <w:t>招标公告</w:t>
      </w:r>
    </w:p>
    <w:p w14:paraId="58656989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因工作需要，现组织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江苏鸿成工程项目管理有限公司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对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eastAsia="zh-CN"/>
        </w:rPr>
        <w:t>江苏宜公投蓝藻资源开发有限公司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eastAsia="zh-CN"/>
        </w:rPr>
        <w:t>宜兴市离岸水域深井控藻工程环境影响评价报告编制项目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进行招标，现欢迎符合相关条件的供应商参加投标。</w:t>
      </w:r>
    </w:p>
    <w:p w14:paraId="41AC2773">
      <w:pPr>
        <w:spacing w:line="360" w:lineRule="auto"/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  <w:t>一、项目基本情况</w:t>
      </w:r>
    </w:p>
    <w:p w14:paraId="103DEC4F">
      <w:pPr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项目编号：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YXGYJT202508035</w:t>
      </w:r>
    </w:p>
    <w:p w14:paraId="78DC65D7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项目名称：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eastAsia="zh-CN"/>
        </w:rPr>
        <w:t>宜兴市离岸水域深井控藻工程环境影响评价报告编制项目</w:t>
      </w:r>
    </w:p>
    <w:p w14:paraId="2716102B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项目简要说明：详见招标文件</w:t>
      </w:r>
    </w:p>
    <w:p w14:paraId="3FB7300F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评标方法：综合评分法（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集团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平台公开招标（代理））</w:t>
      </w:r>
    </w:p>
    <w:p w14:paraId="1CBA52D4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本项目预算及最高限价为：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45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万元</w:t>
      </w:r>
    </w:p>
    <w:p w14:paraId="4CDFF269">
      <w:pPr>
        <w:spacing w:line="360" w:lineRule="auto"/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  <w:t>二、申请人的资格要求：</w:t>
      </w:r>
    </w:p>
    <w:p w14:paraId="227B3487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投标人参加本次采购活动应具备下列资格条件：</w:t>
      </w:r>
    </w:p>
    <w:p w14:paraId="3502294A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①具有独立承担民事责任的能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力，具有履行本次招标服务的能力；</w:t>
      </w:r>
    </w:p>
    <w:p w14:paraId="35B8CCE8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 w:eastAsia="zh-CN"/>
        </w:rPr>
        <w:t>②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具有良好的商业信誉和健全的财务会计制度；</w:t>
      </w:r>
    </w:p>
    <w:p w14:paraId="551BC777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③有依法缴纳税收和社会保障资金的良好记录；</w:t>
      </w:r>
    </w:p>
    <w:p w14:paraId="330E00F9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④具有履行合同所必需的设备和专业技术能力；</w:t>
      </w:r>
    </w:p>
    <w:p w14:paraId="76B2DFF2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⑤不接受联合体，不接受成交后分包；</w:t>
      </w:r>
    </w:p>
    <w:p w14:paraId="3C4BE9CF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⑥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 w:eastAsia="zh-CN"/>
        </w:rPr>
        <w:t>良好的信用记录。</w:t>
      </w:r>
    </w:p>
    <w:p w14:paraId="0D33B45B">
      <w:pPr>
        <w:spacing w:line="360" w:lineRule="auto"/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  <w:t>三、投标及开标有关信息：</w:t>
      </w:r>
    </w:p>
    <w:p w14:paraId="3FBCDD06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1、提交投标文件截止及开标时间：202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日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14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：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（北京时间）</w:t>
      </w:r>
    </w:p>
    <w:p w14:paraId="4234E233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2、确定采购结果时间：评审结束后</w:t>
      </w:r>
    </w:p>
    <w:p w14:paraId="4FE2B6B3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3、地点：宜兴市公用环保集团有限公司二楼开标室</w:t>
      </w:r>
    </w:p>
    <w:p w14:paraId="2668CC7F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4、其他有关事项：截止期后的投标文件或未按招标文件规定密封的投标文件，恕不接受。</w:t>
      </w:r>
    </w:p>
    <w:p w14:paraId="0E645775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5、售价：每份300元，在递交投标文件时收取（售后不退，招标活动终止的情况除外）。</w:t>
      </w:r>
    </w:p>
    <w:p w14:paraId="164F4B5D">
      <w:pPr>
        <w:spacing w:line="360" w:lineRule="auto"/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  <w:t>四、公告期限</w:t>
      </w:r>
    </w:p>
    <w:p w14:paraId="37579821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2025年9月3日-2025年9月9日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。</w:t>
      </w:r>
    </w:p>
    <w:p w14:paraId="245FB5BC">
      <w:pPr>
        <w:spacing w:line="360" w:lineRule="auto"/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  <w:t>、本次招标联系事项</w:t>
      </w:r>
    </w:p>
    <w:tbl>
      <w:tblPr>
        <w:tblStyle w:val="5"/>
        <w:tblW w:w="8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6679"/>
      </w:tblGrid>
      <w:tr w14:paraId="5B1EC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8" w:type="dxa"/>
            <w:vAlign w:val="center"/>
          </w:tcPr>
          <w:p w14:paraId="25863F9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采购人</w:t>
            </w:r>
          </w:p>
        </w:tc>
        <w:tc>
          <w:tcPr>
            <w:tcW w:w="6679" w:type="dxa"/>
          </w:tcPr>
          <w:p w14:paraId="356E4E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采购人：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eastAsia="zh-CN"/>
              </w:rPr>
              <w:t>江苏宜公投蓝藻资源开发有限公司</w:t>
            </w:r>
          </w:p>
          <w:p w14:paraId="4FCA64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联系人：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刘先生、蒋先生</w:t>
            </w:r>
          </w:p>
          <w:p w14:paraId="71AC38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联系电话：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0510-80718867、0510-80702121</w:t>
            </w:r>
          </w:p>
          <w:p w14:paraId="6A13D1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联系地址：中国宜兴环保科技工业园科技孵化园（无锡市）</w:t>
            </w:r>
          </w:p>
          <w:p w14:paraId="420B13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邮政编码：214200</w:t>
            </w:r>
          </w:p>
        </w:tc>
      </w:tr>
      <w:tr w14:paraId="51E71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1628" w:type="dxa"/>
            <w:vAlign w:val="center"/>
          </w:tcPr>
          <w:p w14:paraId="58A00D7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采购机构</w:t>
            </w:r>
          </w:p>
        </w:tc>
        <w:tc>
          <w:tcPr>
            <w:tcW w:w="6679" w:type="dxa"/>
          </w:tcPr>
          <w:p w14:paraId="584F15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联系人：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刘先生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18861558989</w:t>
            </w:r>
          </w:p>
          <w:p w14:paraId="18FCCB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联系地址：宜兴市杏园路108号5号楼</w:t>
            </w:r>
          </w:p>
          <w:p w14:paraId="70DD89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邮政编码：214200</w:t>
            </w:r>
          </w:p>
        </w:tc>
      </w:tr>
    </w:tbl>
    <w:p w14:paraId="691B9BD7">
      <w:pPr>
        <w:numPr>
          <w:ilvl w:val="0"/>
          <w:numId w:val="0"/>
        </w:numPr>
        <w:spacing w:line="360" w:lineRule="auto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　有关本次招投标活动方面的问题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可来人、来函（传真）或电话联系。</w:t>
      </w:r>
    </w:p>
    <w:p w14:paraId="6C5116D9">
      <w:pPr>
        <w:numPr>
          <w:ilvl w:val="0"/>
          <w:numId w:val="0"/>
        </w:numPr>
        <w:spacing w:line="360" w:lineRule="auto"/>
        <w:jc w:val="right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江苏鸿成工程项目管理有限公司</w:t>
      </w:r>
    </w:p>
    <w:p w14:paraId="3F0CAD80">
      <w:pPr>
        <w:numPr>
          <w:ilvl w:val="0"/>
          <w:numId w:val="0"/>
        </w:numPr>
        <w:spacing w:line="360" w:lineRule="auto"/>
        <w:jc w:val="right"/>
        <w:rPr>
          <w:rFonts w:hint="eastAsia" w:ascii="黑体" w:hAnsi="宋体" w:eastAsia="黑体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202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日</w:t>
      </w:r>
    </w:p>
    <w:p w14:paraId="09B8A193">
      <w:pPr>
        <w:rPr>
          <w:highlight w:val="none"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29AD4">
    <w:pPr>
      <w:widowControl w:val="0"/>
      <w:tabs>
        <w:tab w:val="center" w:pos="4153"/>
        <w:tab w:val="right" w:pos="8306"/>
      </w:tabs>
      <w:snapToGrid w:val="0"/>
      <w:ind w:right="360"/>
      <w:jc w:val="left"/>
      <w:rPr>
        <w:rFonts w:ascii="Times New Roman" w:hAnsi="Times New Roman" w:eastAsia="宋体" w:cs="Times New Roman"/>
        <w:kern w:val="2"/>
        <w:sz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6991AA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lang w:val="en-US" w:eastAsia="zh-CN" w:bidi="ar-SA"/>
                            </w:rPr>
                            <w:instrText xml:space="preserve"> PAGE 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lang w:val="en-US" w:eastAsia="zh-CN" w:bidi="ar-SA"/>
                            </w:rPr>
                            <w:t>- 15 -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CGtyT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6991AA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18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lang w:val="en-US" w:eastAsia="zh-CN" w:bidi="ar-SA"/>
                      </w:rPr>
                      <w:instrText xml:space="preserve"> PAGE 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lang w:val="en-US" w:eastAsia="zh-CN" w:bidi="ar-SA"/>
                      </w:rPr>
                      <w:t>- 15 -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F9C53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  <w:rPr>
        <w:rFonts w:hint="eastAsia" w:ascii="宋体" w:hAnsi="宋体" w:eastAsia="宋体" w:cs="Times New Roman"/>
        <w:kern w:val="2"/>
        <w:sz w:val="21"/>
        <w:u w:val="single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469C0"/>
    <w:rsid w:val="2EB72967"/>
    <w:rsid w:val="330C7E1B"/>
    <w:rsid w:val="3F4C3C26"/>
    <w:rsid w:val="59920D2C"/>
    <w:rsid w:val="5BED2D7E"/>
    <w:rsid w:val="69F251AA"/>
    <w:rsid w:val="6A53683C"/>
    <w:rsid w:val="6C390764"/>
    <w:rsid w:val="6EAD04E3"/>
    <w:rsid w:val="79D4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">
    <w:name w:val="TOC Heading1"/>
    <w:next w:val="1"/>
    <w:qFormat/>
    <w:uiPriority w:val="0"/>
    <w:pPr>
      <w:wordWrap w:val="0"/>
    </w:pPr>
    <w:rPr>
      <w:rFonts w:ascii="Times New Roman" w:hAnsi="Times New Roman" w:eastAsia="宋体" w:cs="Times New Roman"/>
      <w:sz w:val="32"/>
      <w:lang w:val="en-US" w:eastAsia="zh-CN" w:bidi="ar-SA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普通文字"/>
    <w:basedOn w:val="1"/>
    <w:next w:val="1"/>
    <w:uiPriority w:val="0"/>
    <w:rPr>
      <w:rFonts w:ascii="宋体"/>
      <w:kern w:val="0"/>
      <w:sz w:val="24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712</Words>
  <Characters>791</Characters>
  <Lines>0</Lines>
  <Paragraphs>0</Paragraphs>
  <TotalTime>0</TotalTime>
  <ScaleCrop>false</ScaleCrop>
  <LinksUpToDate>false</LinksUpToDate>
  <CharactersWithSpaces>792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2025-04-16T02:32:00Z</dcterms:created>
  <dc:creator>jshcg</dc:creator>
  <cp:lastModifiedBy>刘祥</cp:lastModifiedBy>
  <dcterms:modified xsi:type="dcterms:W3CDTF">2025-09-03T09:11:38Z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eyJoZGlkIjoiMWM4MmVkOTA1MjFjYzMwZWNmZGFhODliZDBjZWU4YWMiLCJ1c2VySWQiOiIyODk0MTc0MTIifQ==</vt:lpwstr>
  </property>
  <property fmtid="{D5CDD505-2E9C-101B-9397-08002B2CF9AE}" pid="4" name="ICV">
    <vt:lpwstr>AEDF1B896F89427D9D7E6F1965ACBD61_12</vt:lpwstr>
  </property>
</Properties>
</file>