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滆湖引水工程水土保持方案报告书编制及监测服务项目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招标公告</w:t>
      </w:r>
    </w:p>
    <w:p w14:paraId="5865698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因工作需要，现组织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江苏鸿成工程项目管理有限公司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宜兴市公用投资管理有限公司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滆湖引水工程水土保持方案报告书编制及监测服务项目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进行招标，现欢迎符合相关条件的供应商参加投标。</w:t>
      </w:r>
    </w:p>
    <w:p w14:paraId="41AC2773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YXGYJT202508026</w:t>
      </w:r>
    </w:p>
    <w:p w14:paraId="78DC65D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滆湖引水工程水土保持方案报告书编制及监测服务项目</w:t>
      </w:r>
    </w:p>
    <w:p w14:paraId="2716102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项目简要说明：详见招标文件</w:t>
      </w:r>
    </w:p>
    <w:p w14:paraId="3FB7300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评标方法：综合评分法（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平台公开招标（代理））</w:t>
      </w:r>
    </w:p>
    <w:p w14:paraId="1CBA52D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本项目预算及最高限价为：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万元</w:t>
      </w:r>
    </w:p>
    <w:p w14:paraId="4CDFF269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二、申请人的资格要求：</w:t>
      </w:r>
    </w:p>
    <w:p w14:paraId="227B3487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投标人参加本次采购活动应具备下列资格条件：</w:t>
      </w:r>
    </w:p>
    <w:p w14:paraId="6FF5AD8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①具有独立承担民事责任的能力；</w:t>
      </w:r>
    </w:p>
    <w:p w14:paraId="5E8CADF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②具有良好的商业信誉和健全的财务会计制度；</w:t>
      </w:r>
    </w:p>
    <w:p w14:paraId="52F60B52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③有依法缴纳税收和社会保障资金的良好记录；</w:t>
      </w:r>
    </w:p>
    <w:p w14:paraId="76E025C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④具有履行合同所必需的设备和专业技术能力；</w:t>
      </w:r>
    </w:p>
    <w:p w14:paraId="489409A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⑤不接受联合体，不接受中标后分包；</w:t>
      </w:r>
    </w:p>
    <w:p w14:paraId="47C0C080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zh-CN"/>
        </w:rPr>
        <w:t>⑥良好的信用记录；</w:t>
      </w:r>
    </w:p>
    <w:p w14:paraId="0D33B45B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三、投标及开标有关信息：</w:t>
      </w:r>
    </w:p>
    <w:p w14:paraId="3FBCDD06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1、提交投标文件截止及开标时间：202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（北京时间）</w:t>
      </w:r>
    </w:p>
    <w:p w14:paraId="4234E23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2、确定采购结果时间：评审结束后</w:t>
      </w:r>
    </w:p>
    <w:p w14:paraId="4FE2B6B3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3、地点：宜兴市公用环保集团有限公司二楼开标室</w:t>
      </w:r>
    </w:p>
    <w:p w14:paraId="2668CC7F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4、其他有关事项：截止期后的投标文件或未按招标文件规定密封的投标文件，恕不接受。</w:t>
      </w:r>
    </w:p>
    <w:p w14:paraId="0E645775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5、售价：每份300元，在递交投标文件时收取（售后不退，招标活动终止的情况除外）。</w:t>
      </w:r>
    </w:p>
    <w:p w14:paraId="164F4B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四、公告期限</w:t>
      </w:r>
    </w:p>
    <w:p w14:paraId="3757982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2025年8月22日-2025年8月28日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。</w:t>
      </w:r>
    </w:p>
    <w:p w14:paraId="245FB5B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</w:rPr>
        <w:t>、本次招标联系事项</w:t>
      </w:r>
    </w:p>
    <w:tbl>
      <w:tblPr>
        <w:tblStyle w:val="3"/>
        <w:tblW w:w="8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679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8" w:type="dxa"/>
            <w:vAlign w:val="center"/>
          </w:tcPr>
          <w:p w14:paraId="25863F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679" w:type="dxa"/>
          </w:tcPr>
          <w:p w14:paraId="356E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eastAsia="zh-CN"/>
              </w:rPr>
              <w:t>宜兴市公用投资管理有限公司</w:t>
            </w:r>
          </w:p>
          <w:p w14:paraId="4FCA6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蒋先生</w:t>
            </w:r>
          </w:p>
          <w:p w14:paraId="71AC3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联系电话：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0510-80702121</w:t>
            </w:r>
          </w:p>
          <w:p w14:paraId="6A13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联系地址：中国宜兴环保科技工业园科技孵化园（无锡市）</w:t>
            </w:r>
          </w:p>
          <w:p w14:paraId="420B1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8" w:type="dxa"/>
            <w:vAlign w:val="center"/>
          </w:tcPr>
          <w:p w14:paraId="58A00D7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679" w:type="dxa"/>
          </w:tcPr>
          <w:p w14:paraId="584F1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刘先生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18861558989</w:t>
            </w:r>
          </w:p>
          <w:p w14:paraId="18FC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　有关本次招投标活动方面的问题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江苏鸿成工程项目管理有限公司</w:t>
      </w:r>
    </w:p>
    <w:p w14:paraId="3F0CAD80">
      <w:pPr>
        <w:numPr>
          <w:ilvl w:val="0"/>
          <w:numId w:val="0"/>
        </w:numPr>
        <w:spacing w:line="360" w:lineRule="auto"/>
        <w:jc w:val="right"/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</w:rPr>
        <w:t>日</w:t>
      </w:r>
    </w:p>
    <w:p w14:paraId="09B8A193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29AD4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991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instrText xml:space="preserve"> 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lang w:val="en-US" w:eastAsia="zh-CN" w:bidi="ar-SA"/>
                            </w:rPr>
                            <w:t>- 15 -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991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instrText xml:space="preserve"> 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lang w:val="en-US" w:eastAsia="zh-CN" w:bidi="ar-SA"/>
                      </w:rPr>
                      <w:t>- 15 -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9C53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eastAsia" w:ascii="宋体" w:hAnsi="宋体" w:eastAsia="宋体" w:cs="Times New Roman"/>
        <w:kern w:val="2"/>
        <w:sz w:val="21"/>
        <w:u w:val="single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9C0"/>
    <w:rsid w:val="2EB72967"/>
    <w:rsid w:val="5BED2D7E"/>
    <w:rsid w:val="69F251AA"/>
    <w:rsid w:val="6A53683C"/>
    <w:rsid w:val="6EAD04E3"/>
    <w:rsid w:val="79D4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普通文字"/>
    <w:basedOn w:val="1"/>
    <w:next w:val="1"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800</Characters>
  <Lines>0</Lines>
  <Paragraphs>0</Paragraphs>
  <TotalTime>3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2025-04-16T02:32:00Z</dcterms:created>
  <dc:creator>jshcg</dc:creator>
  <cp:lastModifiedBy>刘祥</cp:lastModifiedBy>
  <dcterms:modified xsi:type="dcterms:W3CDTF">2025-08-22T03:16:22Z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eyJoZGlkIjoiMWM4MmVkOTA1MjFjYzMwZWNmZGFhODliZDBjZWU4YWMiLCJ1c2VySWQiOiIyODk0MTc0MTIifQ==</vt:lpwstr>
  </property>
  <property fmtid="{D5CDD505-2E9C-101B-9397-08002B2CF9AE}" pid="4" name="ICV">
    <vt:lpwstr>AEDF1B896F89427D9D7E6F1965ACBD61_12</vt:lpwstr>
  </property>
</Properties>
</file>