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36CC">
      <w:pPr>
        <w:jc w:val="center"/>
        <w:rPr>
          <w:rFonts w:ascii="宋体" w:hAnsi="宋体"/>
          <w:b/>
          <w:bCs/>
          <w:sz w:val="52"/>
        </w:rPr>
      </w:pPr>
      <w:r>
        <w:rPr>
          <w:rFonts w:hint="eastAsia" w:ascii="宋体" w:hAnsi="宋体" w:eastAsia="宋体"/>
          <w:b/>
          <w:bCs/>
          <w:sz w:val="52"/>
          <w:lang w:eastAsia="zh-CN"/>
        </w:rPr>
        <w:t>破壁用转子泵采购项目</w:t>
      </w:r>
      <w:r>
        <w:rPr>
          <w:rFonts w:hint="eastAsia" w:ascii="宋体" w:hAnsi="宋体" w:eastAsia="宋体" w:cs="Times New Roman"/>
          <w:b/>
          <w:bCs/>
          <w:sz w:val="52"/>
        </w:rPr>
        <w:t>招</w:t>
      </w:r>
      <w:r>
        <w:rPr>
          <w:rFonts w:hint="eastAsia" w:ascii="宋体" w:hAnsi="宋体"/>
          <w:b/>
          <w:bCs/>
          <w:sz w:val="52"/>
        </w:rPr>
        <w:t>标公告</w:t>
      </w:r>
    </w:p>
    <w:p w14:paraId="51E61C79"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 w14:paraId="77C81DB5"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 w14:paraId="242CDB82"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因工作需要，现组织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破壁用转子泵采购项目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</w:p>
    <w:p w14:paraId="41384BF3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一、招标项目主要信息：</w:t>
      </w:r>
    </w:p>
    <w:p w14:paraId="27D2AED5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①项目编号：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YXGYJT202508014</w:t>
      </w: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 xml:space="preserve">  </w:t>
      </w:r>
    </w:p>
    <w:p w14:paraId="45AC943B">
      <w:pPr>
        <w:jc w:val="left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②项目名称：</w:t>
      </w:r>
      <w:r>
        <w:rPr>
          <w:rFonts w:hint="eastAsia" w:ascii="仿宋_GB2312" w:eastAsia="仿宋_GB2312"/>
          <w:sz w:val="28"/>
          <w:szCs w:val="28"/>
          <w:lang w:eastAsia="zh-CN"/>
        </w:rPr>
        <w:t>破壁用转子泵采购项目</w:t>
      </w:r>
    </w:p>
    <w:p w14:paraId="6B27CFB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③项目简要说明：详见招标文件</w:t>
      </w:r>
    </w:p>
    <w:p w14:paraId="3C943F7B">
      <w:pPr>
        <w:pStyle w:val="6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④本项目预算</w:t>
      </w:r>
      <w:r>
        <w:rPr>
          <w:rFonts w:hint="eastAsia" w:ascii="仿宋_GB2312" w:eastAsia="仿宋_GB2312"/>
          <w:kern w:val="2"/>
          <w:sz w:val="28"/>
          <w:szCs w:val="28"/>
        </w:rPr>
        <w:t>为：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kern w:val="2"/>
          <w:sz w:val="28"/>
          <w:szCs w:val="28"/>
        </w:rPr>
        <w:t>万元</w:t>
      </w:r>
    </w:p>
    <w:p w14:paraId="22736938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二、投标人资格要求：</w:t>
      </w:r>
    </w:p>
    <w:p w14:paraId="77E4C348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投标人参加本次投标活动应具备下列资格条件：</w:t>
      </w:r>
    </w:p>
    <w:p w14:paraId="61FF6F03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①具有独立承担民事责任的能力；</w:t>
      </w:r>
    </w:p>
    <w:p w14:paraId="68678E3C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</w:t>
      </w:r>
      <w:r>
        <w:rPr>
          <w:rFonts w:hint="eastAsia" w:ascii="仿宋_GB2312" w:eastAsia="仿宋_GB2312"/>
          <w:sz w:val="28"/>
          <w:szCs w:val="28"/>
          <w:lang w:val="zh-CN"/>
        </w:rPr>
        <w:t>有依法缴纳税收和社会保障资金的良好记录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2FF78C19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③具有履行合同所必需的设备和专业能力；</w:t>
      </w:r>
    </w:p>
    <w:p w14:paraId="1CF794EA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④不接受联合体，不接受成交后分包；</w:t>
      </w:r>
    </w:p>
    <w:p w14:paraId="6217CA7D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⑤无不良信用记录:良好的信用记录：投标截止时间之前，未被“信用中国”网站（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）列入失信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被</w:t>
      </w:r>
      <w:r>
        <w:rPr>
          <w:rFonts w:hint="eastAsia" w:ascii="仿宋_GB2312" w:eastAsia="仿宋_GB2312"/>
          <w:sz w:val="28"/>
          <w:szCs w:val="28"/>
        </w:rPr>
        <w:t>执行人、税收违法黑名单、政府采购严重违法失信行为记录名单，未被“中国政府采购网”网站（www.ccgp.gov.cn）列入政府采购严重违法失信行为记录名单。</w:t>
      </w:r>
    </w:p>
    <w:p w14:paraId="0C676104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三、投标及开标有关信息：</w:t>
      </w:r>
    </w:p>
    <w:p w14:paraId="2F44D0AA">
      <w:pPr>
        <w:spacing w:line="56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1、提交投标文件截止及开标时间：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2025年8月27日上午9:00</w:t>
      </w:r>
    </w:p>
    <w:p w14:paraId="418779BA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2、确定采购结果时间：评审结束后</w:t>
      </w:r>
    </w:p>
    <w:p w14:paraId="0F01A4B4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3、地点：宜兴市公用环保集团有限公司二楼开标室</w:t>
      </w:r>
    </w:p>
    <w:p w14:paraId="17A4F7DA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4、其他有关事项：截止期后的投标文件或未按招标文件规定密封的投标文件，恕不接受。</w:t>
      </w:r>
    </w:p>
    <w:p w14:paraId="7A708C27">
      <w:pPr>
        <w:pStyle w:val="2"/>
        <w:ind w:left="0" w:leftChars="0" w:firstLine="56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5、招标文件每份300元，在递交投标文件时收取（售后不退，招标活动终止的情况除外）。</w:t>
      </w:r>
      <w:bookmarkStart w:id="0" w:name="_GoBack"/>
      <w:bookmarkEnd w:id="0"/>
    </w:p>
    <w:p w14:paraId="48CD3785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四、公告期限：2025年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b/>
          <w:sz w:val="28"/>
          <w:szCs w:val="28"/>
        </w:rPr>
        <w:t>日-2025年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b/>
          <w:sz w:val="28"/>
          <w:szCs w:val="28"/>
        </w:rPr>
        <w:t>日</w:t>
      </w:r>
    </w:p>
    <w:p w14:paraId="751AC9D6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五、本次招标联系事项：</w:t>
      </w:r>
    </w:p>
    <w:tbl>
      <w:tblPr>
        <w:tblStyle w:val="4"/>
        <w:tblW w:w="84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 w14:paraId="7A281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 w14:paraId="4394799F"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江苏宜公投蓝藻资源开发有限公司</w:t>
            </w:r>
          </w:p>
          <w:p w14:paraId="50C4584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路先生</w:t>
            </w:r>
          </w:p>
          <w:p w14:paraId="4A7D853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0510-87500363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0510-80755155</w:t>
            </w:r>
          </w:p>
          <w:p w14:paraId="3CCE690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联系地址：宜兴市环科园绿园路528号</w:t>
            </w:r>
          </w:p>
          <w:p w14:paraId="2FBD46B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邮政编码：214200</w:t>
            </w:r>
          </w:p>
        </w:tc>
      </w:tr>
    </w:tbl>
    <w:p w14:paraId="15D43C3A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有关本次招投标活动方面的问题,可来人、来函（传真）或电话联系。</w:t>
      </w:r>
    </w:p>
    <w:p w14:paraId="2C404663">
      <w:pPr>
        <w:spacing w:line="5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</w:p>
    <w:p w14:paraId="7F6C5D04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江苏宜公投蓝藻资源开发有限公司</w:t>
      </w:r>
    </w:p>
    <w:p w14:paraId="56149ACB"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4000A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1B63"/>
    <w:rsid w:val="118C3AF7"/>
    <w:rsid w:val="1658660C"/>
    <w:rsid w:val="258941E2"/>
    <w:rsid w:val="28A553B6"/>
    <w:rsid w:val="2A287E68"/>
    <w:rsid w:val="2E3B2D86"/>
    <w:rsid w:val="312E050C"/>
    <w:rsid w:val="32175FC7"/>
    <w:rsid w:val="34BB2C33"/>
    <w:rsid w:val="438B560E"/>
    <w:rsid w:val="4BF24DEE"/>
    <w:rsid w:val="4FF4520F"/>
    <w:rsid w:val="59876B08"/>
    <w:rsid w:val="5CA74B04"/>
    <w:rsid w:val="60363EE3"/>
    <w:rsid w:val="61E41888"/>
    <w:rsid w:val="677F4415"/>
    <w:rsid w:val="6A5F4732"/>
    <w:rsid w:val="6AC97CEC"/>
    <w:rsid w:val="767B0809"/>
    <w:rsid w:val="7868262E"/>
    <w:rsid w:val="7AB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utoSpaceDE/>
      <w:autoSpaceDN/>
      <w:adjustRightInd/>
      <w:spacing w:after="120" w:line="240" w:lineRule="auto"/>
      <w:ind w:left="420" w:leftChars="200" w:firstLine="420" w:firstLineChars="200"/>
    </w:pPr>
    <w:rPr>
      <w:rFonts w:ascii="Cambria" w:hAnsi="Cambria" w:eastAsia="华文细黑" w:cs="Cambria"/>
      <w:kern w:val="2"/>
      <w:sz w:val="21"/>
    </w:rPr>
  </w:style>
  <w:style w:type="paragraph" w:styleId="3">
    <w:name w:val="Body Text Indent"/>
    <w:basedOn w:val="1"/>
    <w:qFormat/>
    <w:uiPriority w:val="0"/>
    <w:pPr>
      <w:widowControl/>
      <w:autoSpaceDE w:val="0"/>
      <w:autoSpaceDN w:val="0"/>
      <w:adjustRightInd w:val="0"/>
      <w:spacing w:line="300" w:lineRule="auto"/>
      <w:ind w:left="156"/>
    </w:pPr>
    <w:rPr>
      <w:rFonts w:ascii="仿宋_GB2312" w:eastAsia="仿宋_GB2312"/>
      <w:kern w:val="0"/>
      <w:sz w:val="28"/>
      <w:szCs w:val="20"/>
    </w:rPr>
  </w:style>
  <w:style w:type="paragraph" w:customStyle="1" w:styleId="6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679</Characters>
  <Lines>0</Lines>
  <Paragraphs>0</Paragraphs>
  <TotalTime>3</TotalTime>
  <ScaleCrop>false</ScaleCrop>
  <LinksUpToDate>false</LinksUpToDate>
  <CharactersWithSpaces>753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2022-06-20T01:23:00Z</dcterms:created>
  <dc:creator>Administrator</dc:creator>
  <cp:lastModifiedBy>FS</cp:lastModifiedBy>
  <dcterms:modified xsi:type="dcterms:W3CDTF">2025-08-21T07:46:20Z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583E8D5E4D324AE2B779D61C6134087E</vt:lpwstr>
  </property>
  <property fmtid="{D5CDD505-2E9C-101B-9397-08002B2CF9AE}" pid="4" name="KSOTemplateDocerSaveRecord">
    <vt:lpwstr>eyJoZGlkIjoiYmUxNmFjNzlmYTE1NDFhOTFmNWJkZGZkMTEwYzgwMzEiLCJ1c2VySWQiOiIzNTI4MDg5MTUifQ==</vt:lpwstr>
  </property>
</Properties>
</file>